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3D" w:rsidRPr="008D2E66" w:rsidRDefault="004B483D" w:rsidP="004B483D">
      <w:pPr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8D2E66">
        <w:rPr>
          <w:rFonts w:ascii="Times New Roman" w:hAnsi="Times New Roman" w:cs="Times New Roman"/>
          <w:b/>
          <w:i/>
          <w:sz w:val="28"/>
          <w:szCs w:val="28"/>
        </w:rPr>
        <w:t>Контроль качества подаваемой воды</w:t>
      </w: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spacing w:after="24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Результаты производственного контроля</w:t>
      </w:r>
      <w:r w:rsidR="000E0437">
        <w:rPr>
          <w:rFonts w:ascii="Times New Roman" w:hAnsi="Times New Roman" w:cs="Times New Roman"/>
          <w:sz w:val="28"/>
          <w:szCs w:val="28"/>
        </w:rPr>
        <w:t xml:space="preserve"> по основным показателям</w:t>
      </w:r>
      <w:r>
        <w:rPr>
          <w:rFonts w:ascii="Times New Roman" w:hAnsi="Times New Roman" w:cs="Times New Roman"/>
          <w:sz w:val="28"/>
          <w:szCs w:val="28"/>
        </w:rPr>
        <w:t xml:space="preserve"> качества питьевой воды за </w:t>
      </w:r>
      <w:r w:rsidR="004C26A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квартал 202</w:t>
      </w:r>
      <w:r w:rsidR="004F5D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представлены в таблице:</w:t>
      </w:r>
    </w:p>
    <w:tbl>
      <w:tblPr>
        <w:tblStyle w:val="a5"/>
        <w:tblW w:w="5000" w:type="pct"/>
        <w:tblLook w:val="04A0"/>
      </w:tblPr>
      <w:tblGrid>
        <w:gridCol w:w="3124"/>
        <w:gridCol w:w="1794"/>
        <w:gridCol w:w="1758"/>
        <w:gridCol w:w="1660"/>
        <w:gridCol w:w="1660"/>
      </w:tblGrid>
      <w:tr w:rsidR="004B483D" w:rsidRPr="0019369A" w:rsidTr="00CB3389">
        <w:trPr>
          <w:tblHeader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Показатель, краткая характеристика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Норматив для хозяйственно-питьевого водоснабжения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рибрежный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убежный</w:t>
            </w:r>
          </w:p>
        </w:tc>
      </w:tr>
      <w:tr w:rsidR="004B483D" w:rsidRPr="0019369A" w:rsidTr="00CB3389">
        <w:trPr>
          <w:trHeight w:val="575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1. Химические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</w:tc>
      </w:tr>
      <w:tr w:rsidR="004B483D" w:rsidRPr="0019369A" w:rsidTr="006349F4">
        <w:tc>
          <w:tcPr>
            <w:tcW w:w="1563" w:type="pct"/>
            <w:vAlign w:val="center"/>
          </w:tcPr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Водородный показатель (рН)</w:t>
            </w:r>
          </w:p>
          <w:p w:rsidR="004B483D" w:rsidRPr="005E5CA0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CA0">
              <w:rPr>
                <w:rFonts w:ascii="Times New Roman" w:hAnsi="Times New Roman" w:cs="Times New Roman"/>
                <w:sz w:val="20"/>
                <w:szCs w:val="20"/>
              </w:rPr>
              <w:t>От содержания водорода зависит кислотность воды, а значит и ее пригодность для использования.</w:t>
            </w:r>
          </w:p>
        </w:tc>
        <w:tc>
          <w:tcPr>
            <w:tcW w:w="897" w:type="pct"/>
            <w:vAlign w:val="center"/>
          </w:tcPr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пределах</w:t>
            </w:r>
          </w:p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6 - 9</w:t>
            </w:r>
            <w:r w:rsidRPr="005E5C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ед.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4B483D" w:rsidRPr="008D4727" w:rsidRDefault="004B483D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8D4727" w:rsidRPr="008D472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B483D" w:rsidRPr="008D4727" w:rsidRDefault="004B483D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D10D9" w:rsidRPr="008D47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4727" w:rsidRPr="008D47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B483D" w:rsidRPr="008D4727" w:rsidRDefault="004B483D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E5CA0" w:rsidRPr="008D47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4727" w:rsidRPr="008D47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Жесткость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Оптимальная жесткость воды обеспечивает ор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ганизм достаточным количеством магния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кальция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 с повышенной жесткостью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содержит много растворенных минеральных солей, что при нагревании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приводит к образованию накипи,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при стирке и умывании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такой воде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моющие средства хуже пенятся, ухудшается вкус напитков. Излишне мягкая вода также неполезна для здоровья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она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способна вымывать из организма жизненно необходимые ионы кальция, что может привести к остеопорозу, кариесу, </w:t>
            </w:r>
            <w:proofErr w:type="gram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сердечно-сосудистым</w:t>
            </w:r>
            <w:proofErr w:type="gram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заболеваниям.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7 мг-экв/дм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8D4727" w:rsidRDefault="008D4727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  <w:r w:rsidR="004B483D"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="004B483D" w:rsidRPr="008D472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8D4727" w:rsidRDefault="004B483D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CA0" w:rsidRPr="008D4727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8D4727" w:rsidRPr="008D47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8D472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8D4727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5E5CA0" w:rsidRPr="008D47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8D472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Минерализация (сухой остаток)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Минерализация воды показывает содержание в питьевой воде растворенных солей. Повышение солесодержания ухудшает вкусовые качества воды — она становится горькой или излишне соленой.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Пониженная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минерал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 xml:space="preserve"> в воде ведёт к вымыванию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минеральных солей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из организма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1000 мг/дм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8D4727" w:rsidRDefault="005D10D9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D4727"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  <w:r w:rsidR="004B483D" w:rsidRPr="008D4727">
              <w:rPr>
                <w:rFonts w:ascii="Times New Roman" w:hAnsi="Times New Roman" w:cs="Times New Roman"/>
                <w:sz w:val="28"/>
                <w:szCs w:val="28"/>
              </w:rPr>
              <w:t>мг-экв/дм</w:t>
            </w:r>
            <w:r w:rsidR="004B483D" w:rsidRPr="008D472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8D4727" w:rsidRDefault="004B483D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4727" w:rsidRPr="008D4727">
              <w:rPr>
                <w:rFonts w:ascii="Times New Roman" w:hAnsi="Times New Roman" w:cs="Times New Roman"/>
                <w:sz w:val="28"/>
                <w:szCs w:val="28"/>
              </w:rPr>
              <w:t>461</w:t>
            </w: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8D472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8D4727" w:rsidRDefault="00F47D3D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5CE8" w:rsidRPr="008D47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D4727" w:rsidRPr="008D47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B483D"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="004B483D" w:rsidRPr="008D472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rPr>
          <w:trHeight w:val="987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2. 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Изменения физических свойств питьевой воды оказывают заметное физиологическое воздействие на организмы: изменяется секреция желудочного сока, повышается или понижается острота зрения, изменяется частота сердечных сокращений.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Запах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Вода может приобретать посторонний неприятный запах — гнили, земли, рыбы, запах нефтепродуктов, хлорфенола и т.п., что оказывает неблагоприятное воздействие на человека и живые организмы.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 балла</w:t>
            </w:r>
          </w:p>
        </w:tc>
        <w:tc>
          <w:tcPr>
            <w:tcW w:w="879" w:type="pct"/>
            <w:vAlign w:val="center"/>
          </w:tcPr>
          <w:p w:rsidR="004B483D" w:rsidRPr="008D4727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8D4727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8D4727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Это посторонняя окраска воды. Цветность является нежелательным органолептическим показателем.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более 20 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градусов</w:t>
            </w:r>
          </w:p>
        </w:tc>
        <w:tc>
          <w:tcPr>
            <w:tcW w:w="879" w:type="pct"/>
            <w:vAlign w:val="center"/>
          </w:tcPr>
          <w:p w:rsidR="004B483D" w:rsidRPr="00864CC9" w:rsidRDefault="008D4727" w:rsidP="005D10D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4C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2,09</w:t>
            </w:r>
            <w:r w:rsidR="004B483D" w:rsidRPr="00864CC9">
              <w:rPr>
                <w:rFonts w:ascii="Times New Roman" w:hAnsi="Times New Roman" w:cs="Times New Roman"/>
                <w:sz w:val="28"/>
                <w:szCs w:val="28"/>
              </w:rPr>
              <w:t xml:space="preserve"> градус</w:t>
            </w:r>
            <w:r w:rsidRPr="00864CC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30" w:type="pct"/>
            <w:vAlign w:val="center"/>
          </w:tcPr>
          <w:p w:rsidR="004B483D" w:rsidRPr="00864CC9" w:rsidRDefault="0095163C" w:rsidP="008D4727">
            <w:pPr>
              <w:ind w:left="-13" w:right="-10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4C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D4727" w:rsidRPr="00864CC9">
              <w:rPr>
                <w:rFonts w:ascii="Times New Roman" w:hAnsi="Times New Roman" w:cs="Times New Roman"/>
                <w:sz w:val="28"/>
                <w:szCs w:val="28"/>
              </w:rPr>
              <w:t xml:space="preserve">,98 </w:t>
            </w:r>
            <w:r w:rsidR="00DB5CE8" w:rsidRPr="00864CC9">
              <w:rPr>
                <w:rFonts w:ascii="Times New Roman" w:hAnsi="Times New Roman" w:cs="Times New Roman"/>
                <w:sz w:val="28"/>
                <w:szCs w:val="28"/>
              </w:rPr>
              <w:t>градус</w:t>
            </w:r>
            <w:r w:rsidR="008D4727" w:rsidRPr="00864CC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30" w:type="pct"/>
            <w:vAlign w:val="center"/>
          </w:tcPr>
          <w:p w:rsidR="004B483D" w:rsidRPr="00864CC9" w:rsidRDefault="008D4727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4CC9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  <w:r w:rsidR="004B483D" w:rsidRPr="00864CC9">
              <w:rPr>
                <w:rFonts w:ascii="Times New Roman" w:hAnsi="Times New Roman" w:cs="Times New Roman"/>
                <w:sz w:val="28"/>
                <w:szCs w:val="28"/>
              </w:rPr>
              <w:t xml:space="preserve"> градус</w:t>
            </w:r>
            <w:r w:rsidRPr="00864CC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Это видимое содержание в воде взвешенных веществ. Как правило, чистая артезианская и колодезная вода имеет малую мутность.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2,6 ЕМФ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(1,5 мг/дм</w:t>
            </w:r>
            <w:r w:rsidRPr="00FB18C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9" w:type="pct"/>
            <w:vAlign w:val="center"/>
          </w:tcPr>
          <w:p w:rsidR="004B483D" w:rsidRPr="008D4727" w:rsidRDefault="00484DB0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8D4727" w:rsidRDefault="00484DB0" w:rsidP="00484DB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8D4727" w:rsidRDefault="00DB5CE8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4727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8D4727" w:rsidRPr="008D472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F47D3D" w:rsidRPr="008D4727">
              <w:rPr>
                <w:rFonts w:ascii="Times New Roman" w:hAnsi="Times New Roman" w:cs="Times New Roman"/>
                <w:sz w:val="28"/>
                <w:szCs w:val="28"/>
              </w:rPr>
              <w:t xml:space="preserve"> ЕМФ</w:t>
            </w:r>
          </w:p>
        </w:tc>
      </w:tr>
      <w:tr w:rsidR="004B483D" w:rsidRPr="0019369A" w:rsidTr="00CB3389">
        <w:trPr>
          <w:trHeight w:val="812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3. Бактериологические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Бактериологические показатели нормируют содержание в воде бактерий и патогенных микроорганизмов.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Общее микробное число (ОМЧ)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Представляет собой количественный показатель, который отражает общее количество микроорганизмов в 1 мл изучаемого образца воды. Позволяет оценить общую микробную обсемененность водного объекта.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50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4B483D" w:rsidRPr="0019369A" w:rsidTr="00CB3389">
        <w:trPr>
          <w:trHeight w:val="383"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Общие (обобщенные) колиформные бактерии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Могут быть возбудителями инфекционных заболеваний, которые вызываются кишечными палочками и приводят к поражению желудочно-кишечного тракта.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КОЕ/100 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 (отсутствие) 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</w:tbl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483D" w:rsidRDefault="004B48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рибрежный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4C26AD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47613" w:rsidRDefault="001E73DF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A36E66" w:rsidRDefault="00427C5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77405" cy="1778000"/>
            <wp:effectExtent l="57150" t="19050" r="108895" b="889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046" t="7273" r="21520" b="6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05" cy="1778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8CD" w:rsidRDefault="00427C5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29418" cy="2184400"/>
            <wp:effectExtent l="57150" t="19050" r="118782" b="1016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912" t="52909" r="19836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18" cy="21844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75DD9" w:rsidRDefault="00275DD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275DD9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93122" cy="2082800"/>
            <wp:effectExtent l="57150" t="19050" r="112228" b="889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765" t="12000" r="22393" b="5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22" cy="20828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3DF" w:rsidRDefault="00275DD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05893" cy="1816100"/>
            <wp:effectExtent l="57150" t="19050" r="118507" b="889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219" t="64364" r="19734" b="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93" cy="18161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73DF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A3FA3" w:rsidRDefault="001E73DF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9D5845" w:rsidRDefault="00275DD9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9533" cy="2770414"/>
            <wp:effectExtent l="57150" t="19050" r="110067" b="87086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867" t="22727" r="22188" b="2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33" cy="277041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DD9" w:rsidRDefault="00275DD9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275DD9" w:rsidRDefault="00275DD9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275DD9" w:rsidRDefault="00275DD9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6668" cy="2787650"/>
            <wp:effectExtent l="57150" t="19050" r="111032" b="889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254" t="20545" r="22699" b="3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68" cy="27876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5E4904" w:rsidRDefault="005E4904" w:rsidP="001448CD">
      <w:pPr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ереза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r w:rsidR="004C26AD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 квартал </w:t>
      </w:r>
      <w:r>
        <w:rPr>
          <w:rFonts w:ascii="Times New Roman" w:hAnsi="Times New Roman" w:cs="Times New Roman"/>
          <w:b/>
          <w:i/>
          <w:sz w:val="28"/>
          <w:szCs w:val="28"/>
        </w:rPr>
        <w:t>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361C11" w:rsidRDefault="00361C11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09102" cy="1930400"/>
            <wp:effectExtent l="57150" t="19050" r="115298" b="889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867" t="8909" r="21677" b="5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02" cy="19304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83697" cy="2063750"/>
            <wp:effectExtent l="19050" t="19050" r="26403" b="127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730" t="57091" r="19121" b="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697" cy="2063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11" w:rsidRDefault="00361C11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452CB" w:rsidRDefault="00361C11" w:rsidP="00361C11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67567" cy="2089150"/>
            <wp:effectExtent l="57150" t="19050" r="123483" b="10160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74" t="8909" r="22188" b="5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67" cy="20891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67860" cy="1720022"/>
            <wp:effectExtent l="19050" t="19050" r="27940" b="13528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628" t="60727" r="18814"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17200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2CB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146944" w:rsidRDefault="00821A92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57382" cy="2667000"/>
            <wp:effectExtent l="57150" t="19050" r="109818" b="952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51" t="24000" r="22495" b="2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82" cy="2667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1A92" w:rsidRDefault="00821A92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821A92" w:rsidRDefault="00821A92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79627" cy="2667000"/>
            <wp:effectExtent l="57150" t="19050" r="106623" b="952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174" t="31636" r="21881" b="1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27" cy="2667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12A" w:rsidRDefault="00B4112A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03283" w:rsidRDefault="00003283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убежный</w:t>
      </w:r>
      <w:r w:rsidRPr="0014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C26AD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квартал 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1E1858" w:rsidRDefault="001E1858" w:rsidP="001E185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64673" cy="2260600"/>
            <wp:effectExtent l="19050" t="19050" r="26377" b="2540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54" t="9273" r="22801" b="5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73" cy="2260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58" w:rsidRDefault="001E1858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40083" cy="994178"/>
            <wp:effectExtent l="19050" t="19050" r="12867" b="15472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423" t="63818" r="20552" b="1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35" cy="9941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9" w:rsidRDefault="00275DD9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E1858" w:rsidRDefault="001E1858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33636" cy="3054350"/>
            <wp:effectExtent l="57150" t="19050" r="114564" b="8890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663" t="23091" r="21779" b="2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91" cy="30541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1E1858" w:rsidRDefault="001E1858" w:rsidP="001E1858">
      <w:pPr>
        <w:spacing w:after="240"/>
        <w:ind w:left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00305" cy="3003550"/>
            <wp:effectExtent l="57150" t="19050" r="114545" b="10160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765" t="18545" r="22393" b="2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05" cy="30035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5DD9" w:rsidRDefault="00275DD9" w:rsidP="001E1858">
      <w:pPr>
        <w:spacing w:after="240"/>
        <w:ind w:left="851"/>
        <w:rPr>
          <w:rFonts w:ascii="Times New Roman" w:hAnsi="Times New Roman" w:cs="Times New Roman"/>
          <w:b/>
          <w:i/>
          <w:sz w:val="28"/>
          <w:szCs w:val="28"/>
        </w:rPr>
      </w:pPr>
    </w:p>
    <w:p w:rsidR="001E1858" w:rsidRDefault="001E1858" w:rsidP="001E1858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30048" cy="2946400"/>
            <wp:effectExtent l="57150" t="19050" r="122902" b="8255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867" t="20545" r="21779" b="2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048" cy="29464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Pr="00F57BE4" w:rsidRDefault="00D43224" w:rsidP="00F57BE4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sectPr w:rsidR="00D43224" w:rsidRPr="00F57BE4" w:rsidSect="00E31CB9">
      <w:pgSz w:w="11906" w:h="16838" w:code="9"/>
      <w:pgMar w:top="709" w:right="850" w:bottom="539" w:left="1276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1448CD"/>
    <w:rsid w:val="00003283"/>
    <w:rsid w:val="0004276C"/>
    <w:rsid w:val="000863E6"/>
    <w:rsid w:val="00087156"/>
    <w:rsid w:val="000A1E40"/>
    <w:rsid w:val="000A44F5"/>
    <w:rsid w:val="000E0437"/>
    <w:rsid w:val="00142E61"/>
    <w:rsid w:val="001448CD"/>
    <w:rsid w:val="001452CB"/>
    <w:rsid w:val="00146944"/>
    <w:rsid w:val="00153EF1"/>
    <w:rsid w:val="00156176"/>
    <w:rsid w:val="00183082"/>
    <w:rsid w:val="00184466"/>
    <w:rsid w:val="00194C74"/>
    <w:rsid w:val="001B760E"/>
    <w:rsid w:val="001E1858"/>
    <w:rsid w:val="001E73DF"/>
    <w:rsid w:val="00232730"/>
    <w:rsid w:val="00255A08"/>
    <w:rsid w:val="00275DD9"/>
    <w:rsid w:val="00291F91"/>
    <w:rsid w:val="002F7BF8"/>
    <w:rsid w:val="00323FEE"/>
    <w:rsid w:val="00337719"/>
    <w:rsid w:val="00361C11"/>
    <w:rsid w:val="00397550"/>
    <w:rsid w:val="003B67D2"/>
    <w:rsid w:val="003B7A1A"/>
    <w:rsid w:val="003B7C14"/>
    <w:rsid w:val="003E330A"/>
    <w:rsid w:val="00427C59"/>
    <w:rsid w:val="004314D8"/>
    <w:rsid w:val="00484DB0"/>
    <w:rsid w:val="004B483D"/>
    <w:rsid w:val="004C26AD"/>
    <w:rsid w:val="004C75C7"/>
    <w:rsid w:val="004D33A3"/>
    <w:rsid w:val="004E2454"/>
    <w:rsid w:val="004F5D9C"/>
    <w:rsid w:val="004F5DA8"/>
    <w:rsid w:val="005522CC"/>
    <w:rsid w:val="005653E3"/>
    <w:rsid w:val="005D10D9"/>
    <w:rsid w:val="005E4904"/>
    <w:rsid w:val="005E5CA0"/>
    <w:rsid w:val="00617F79"/>
    <w:rsid w:val="006349F4"/>
    <w:rsid w:val="00686005"/>
    <w:rsid w:val="00686BBC"/>
    <w:rsid w:val="00693A32"/>
    <w:rsid w:val="00747613"/>
    <w:rsid w:val="007975E4"/>
    <w:rsid w:val="0081418A"/>
    <w:rsid w:val="00821A92"/>
    <w:rsid w:val="00864CC9"/>
    <w:rsid w:val="008B0E10"/>
    <w:rsid w:val="008D4727"/>
    <w:rsid w:val="008F613B"/>
    <w:rsid w:val="009005C4"/>
    <w:rsid w:val="0095163C"/>
    <w:rsid w:val="009530D1"/>
    <w:rsid w:val="00993EB0"/>
    <w:rsid w:val="009A3FA3"/>
    <w:rsid w:val="009B2565"/>
    <w:rsid w:val="009D5845"/>
    <w:rsid w:val="00A1748B"/>
    <w:rsid w:val="00A36E66"/>
    <w:rsid w:val="00A832DF"/>
    <w:rsid w:val="00AA119A"/>
    <w:rsid w:val="00AA57B2"/>
    <w:rsid w:val="00AD5F8D"/>
    <w:rsid w:val="00AE3D72"/>
    <w:rsid w:val="00B04C73"/>
    <w:rsid w:val="00B10CBA"/>
    <w:rsid w:val="00B4112A"/>
    <w:rsid w:val="00BE6E63"/>
    <w:rsid w:val="00C460CF"/>
    <w:rsid w:val="00CE1BEF"/>
    <w:rsid w:val="00D43224"/>
    <w:rsid w:val="00DB5CE8"/>
    <w:rsid w:val="00DB7A51"/>
    <w:rsid w:val="00DC513D"/>
    <w:rsid w:val="00DC5460"/>
    <w:rsid w:val="00DD7714"/>
    <w:rsid w:val="00E010DD"/>
    <w:rsid w:val="00E31CB9"/>
    <w:rsid w:val="00E4096F"/>
    <w:rsid w:val="00E7616B"/>
    <w:rsid w:val="00E905DC"/>
    <w:rsid w:val="00ED4601"/>
    <w:rsid w:val="00EF7E7F"/>
    <w:rsid w:val="00F04D6C"/>
    <w:rsid w:val="00F47D3D"/>
    <w:rsid w:val="00F57BE4"/>
    <w:rsid w:val="00F86771"/>
    <w:rsid w:val="00F971D4"/>
    <w:rsid w:val="00FC0958"/>
    <w:rsid w:val="00FC144A"/>
    <w:rsid w:val="00FC5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1" w:right="641" w:firstLine="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48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8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Виктория Алексеевна</dc:creator>
  <cp:keywords/>
  <dc:description/>
  <cp:lastModifiedBy>Юркина Виктория Алексеевна</cp:lastModifiedBy>
  <cp:revision>60</cp:revision>
  <cp:lastPrinted>2025-05-26T11:53:00Z</cp:lastPrinted>
  <dcterms:created xsi:type="dcterms:W3CDTF">2024-05-28T04:26:00Z</dcterms:created>
  <dcterms:modified xsi:type="dcterms:W3CDTF">2025-11-21T12:02:00Z</dcterms:modified>
</cp:coreProperties>
</file>