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83D" w:rsidRPr="008D2E66" w:rsidRDefault="004B483D" w:rsidP="004B483D">
      <w:pPr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  <w:r w:rsidRPr="008D2E66">
        <w:rPr>
          <w:rFonts w:ascii="Times New Roman" w:hAnsi="Times New Roman" w:cs="Times New Roman"/>
          <w:b/>
          <w:i/>
          <w:sz w:val="28"/>
          <w:szCs w:val="28"/>
        </w:rPr>
        <w:t>Контроль качества подаваемой воды</w:t>
      </w: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spacing w:after="240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Результаты производственного контроля</w:t>
      </w:r>
      <w:r w:rsidR="000E0437">
        <w:rPr>
          <w:rFonts w:ascii="Times New Roman" w:hAnsi="Times New Roman" w:cs="Times New Roman"/>
          <w:sz w:val="28"/>
          <w:szCs w:val="28"/>
        </w:rPr>
        <w:t xml:space="preserve"> по основным показателям</w:t>
      </w:r>
      <w:r>
        <w:rPr>
          <w:rFonts w:ascii="Times New Roman" w:hAnsi="Times New Roman" w:cs="Times New Roman"/>
          <w:sz w:val="28"/>
          <w:szCs w:val="28"/>
        </w:rPr>
        <w:t xml:space="preserve"> качества питьевой воды за </w:t>
      </w:r>
      <w:r w:rsidR="006731E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 представлены в таблице:</w:t>
      </w:r>
    </w:p>
    <w:tbl>
      <w:tblPr>
        <w:tblStyle w:val="a5"/>
        <w:tblW w:w="5000" w:type="pct"/>
        <w:tblLook w:val="04A0"/>
      </w:tblPr>
      <w:tblGrid>
        <w:gridCol w:w="3124"/>
        <w:gridCol w:w="1794"/>
        <w:gridCol w:w="1758"/>
        <w:gridCol w:w="1660"/>
        <w:gridCol w:w="1660"/>
      </w:tblGrid>
      <w:tr w:rsidR="004B483D" w:rsidRPr="0019369A" w:rsidTr="00CB3389">
        <w:trPr>
          <w:tblHeader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Показатель, краткая характеристика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Норматив для хозяйственно-питьевого водоснабжения</w:t>
            </w:r>
          </w:p>
        </w:tc>
        <w:tc>
          <w:tcPr>
            <w:tcW w:w="879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рибрежный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30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369A">
              <w:rPr>
                <w:rFonts w:ascii="Times New Roman" w:hAnsi="Times New Roman" w:cs="Times New Roman"/>
                <w:sz w:val="24"/>
                <w:szCs w:val="24"/>
              </w:rPr>
              <w:t>убежный</w:t>
            </w:r>
          </w:p>
        </w:tc>
      </w:tr>
      <w:tr w:rsidR="004B483D" w:rsidRPr="0019369A" w:rsidTr="00CB3389">
        <w:trPr>
          <w:trHeight w:val="575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1. Химические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</w:tc>
      </w:tr>
      <w:tr w:rsidR="004B483D" w:rsidRPr="0019369A" w:rsidTr="006349F4">
        <w:tc>
          <w:tcPr>
            <w:tcW w:w="1563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Водородный показатель (рН)</w:t>
            </w:r>
          </w:p>
          <w:p w:rsidR="004B483D" w:rsidRPr="005E5CA0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CA0">
              <w:rPr>
                <w:rFonts w:ascii="Times New Roman" w:hAnsi="Times New Roman" w:cs="Times New Roman"/>
                <w:sz w:val="20"/>
                <w:szCs w:val="20"/>
              </w:rPr>
              <w:t>От содержания водорода зависит кислотность воды, а значит и ее пригодность для использования.</w:t>
            </w:r>
          </w:p>
        </w:tc>
        <w:tc>
          <w:tcPr>
            <w:tcW w:w="897" w:type="pct"/>
            <w:vAlign w:val="center"/>
          </w:tcPr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пределах</w:t>
            </w:r>
          </w:p>
          <w:p w:rsidR="004B483D" w:rsidRPr="005E5CA0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5CA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6 - 9</w:t>
            </w:r>
            <w:r w:rsidRPr="005E5C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ед.</w:t>
            </w:r>
          </w:p>
        </w:tc>
        <w:tc>
          <w:tcPr>
            <w:tcW w:w="879" w:type="pct"/>
            <w:shd w:val="clear" w:color="auto" w:fill="auto"/>
            <w:vAlign w:val="center"/>
          </w:tcPr>
          <w:p w:rsidR="004B483D" w:rsidRPr="00811735" w:rsidRDefault="004B483D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811735" w:rsidRDefault="004B483D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  <w:tc>
          <w:tcPr>
            <w:tcW w:w="830" w:type="pct"/>
            <w:shd w:val="clear" w:color="auto" w:fill="auto"/>
            <w:vAlign w:val="center"/>
          </w:tcPr>
          <w:p w:rsidR="004B483D" w:rsidRPr="00811735" w:rsidRDefault="004B483D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5E5CA0" w:rsidRPr="008117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Жесткость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Оптимальная жесткость воды обеспечивает ор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ганизм достаточным количеством магния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кальция</w:t>
            </w:r>
            <w:r w:rsidRPr="003269C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Вода с повышенной жесткостью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содержит много растворенных минеральных солей, что при нагревании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приводит к образованию накипи,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при стирке и умывании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такой воде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моющие средства хуже пенятся, ухудшается вкус напитков. Излишне мягкая вода также неполезна для здоровья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она </w:t>
            </w: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способна вымывать из организма жизненно необходимые ионы кальция, что может привести к остеопорозу, кариесу, </w:t>
            </w:r>
            <w:proofErr w:type="gramStart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сердечно-сосудистым</w:t>
            </w:r>
            <w:proofErr w:type="gramEnd"/>
            <w:r w:rsidRPr="0019369A">
              <w:rPr>
                <w:rFonts w:ascii="Times New Roman" w:hAnsi="Times New Roman" w:cs="Times New Roman"/>
                <w:sz w:val="20"/>
                <w:szCs w:val="20"/>
              </w:rPr>
              <w:t xml:space="preserve"> заболеваниям.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7 мг-экв/дм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811735" w:rsidRDefault="00811735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11735" w:rsidRDefault="004B483D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5CA0" w:rsidRPr="00811735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11735" w:rsidRDefault="004B483D" w:rsidP="005E5CA0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5E5CA0" w:rsidRPr="008117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Минерализация (сухой остаток)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Минерализация воды показывает содержание в питьевой воде растворенных солей. Повышение солесодержания ухудшает вкусовые качества воды — она становится горькой или излишне соленой.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Пониженная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минерал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изация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 xml:space="preserve"> в воде ведёт к вымыванию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минеральных солей </w:t>
            </w:r>
            <w:r w:rsidRPr="001C340A">
              <w:rPr>
                <w:rFonts w:ascii="Times New Roman" w:hAnsi="Times New Roman" w:cs="Times New Roman"/>
                <w:sz w:val="20"/>
                <w:szCs w:val="20"/>
              </w:rPr>
              <w:t>из организма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1000 мг/дм</w:t>
            </w:r>
            <w:r w:rsidRPr="0019369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811735" w:rsidRDefault="005D10D9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</w:rPr>
              <w:t>мг-экв/дм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11735" w:rsidRDefault="004B483D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30" w:type="pct"/>
            <w:vAlign w:val="center"/>
          </w:tcPr>
          <w:p w:rsidR="004B483D" w:rsidRPr="00811735" w:rsidRDefault="00F47D3D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5CE8" w:rsidRPr="008117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мг-экв/дм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4B483D" w:rsidRPr="0019369A" w:rsidTr="00CB3389">
        <w:trPr>
          <w:trHeight w:val="987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2. Физические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Изменения физических свойств питьевой воды оказывают заметное физиологическое воздействие на организмы: изменяется секреция желудочного сока, повышается или понижается острота зрения, изменяется частота сердечных сокращений.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Запах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Вода может приобретать посторонний неприятный запах — гнили, земли, рыбы, запах нефтепродуктов, хлорфенола и т.п., что оказывает неблагоприятное воздействие на человека и живые организмы.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 балла</w:t>
            </w:r>
          </w:p>
        </w:tc>
        <w:tc>
          <w:tcPr>
            <w:tcW w:w="879" w:type="pct"/>
            <w:vAlign w:val="center"/>
          </w:tcPr>
          <w:p w:rsidR="004B483D" w:rsidRPr="00811735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811735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830" w:type="pct"/>
            <w:vAlign w:val="center"/>
          </w:tcPr>
          <w:p w:rsidR="004B483D" w:rsidRPr="00811735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Это посторонняя окраска воды. Цветность является нежелательным органолептическим показателем.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 более 20 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градусов</w:t>
            </w:r>
          </w:p>
        </w:tc>
        <w:tc>
          <w:tcPr>
            <w:tcW w:w="879" w:type="pct"/>
            <w:vAlign w:val="center"/>
          </w:tcPr>
          <w:p w:rsidR="004B483D" w:rsidRPr="00811735" w:rsidRDefault="00811735" w:rsidP="005D10D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3,3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0" w:type="pct"/>
            <w:vAlign w:val="center"/>
          </w:tcPr>
          <w:p w:rsidR="004B483D" w:rsidRPr="00811735" w:rsidRDefault="00811735" w:rsidP="008D4727">
            <w:pPr>
              <w:ind w:left="-13" w:right="-10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5CE8" w:rsidRPr="00811735">
              <w:rPr>
                <w:rFonts w:ascii="Times New Roman" w:hAnsi="Times New Roman" w:cs="Times New Roman"/>
                <w:sz w:val="28"/>
                <w:szCs w:val="28"/>
              </w:rPr>
              <w:t>градус</w:t>
            </w:r>
            <w:r w:rsidR="008D4727" w:rsidRPr="008117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0" w:type="pct"/>
            <w:vAlign w:val="center"/>
          </w:tcPr>
          <w:p w:rsidR="004B483D" w:rsidRPr="00811735" w:rsidRDefault="008D4727" w:rsidP="00811735">
            <w:pPr>
              <w:ind w:left="-114" w:right="-143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,6</w:t>
            </w:r>
            <w:r w:rsidR="004B483D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градус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Мутность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Это видимое содержание в воде взвешенных веществ. Как правило, чистая артезианская и колодезная вода имеет малую мутность.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не более 2,6 ЕМФ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(1,5 мг/дм</w:t>
            </w:r>
            <w:r w:rsidRPr="00FB18C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879" w:type="pct"/>
            <w:vAlign w:val="center"/>
          </w:tcPr>
          <w:p w:rsidR="004B483D" w:rsidRPr="00811735" w:rsidRDefault="00484DB0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,42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  <w:tc>
          <w:tcPr>
            <w:tcW w:w="830" w:type="pct"/>
            <w:vAlign w:val="center"/>
          </w:tcPr>
          <w:p w:rsidR="004B483D" w:rsidRPr="00811735" w:rsidRDefault="00484DB0" w:rsidP="00811735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11735" w:rsidRPr="00811735">
              <w:rPr>
                <w:rFonts w:ascii="Times New Roman" w:hAnsi="Times New Roman" w:cs="Times New Roman"/>
                <w:sz w:val="28"/>
                <w:szCs w:val="28"/>
              </w:rPr>
              <w:t>,22</w:t>
            </w: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  <w:tc>
          <w:tcPr>
            <w:tcW w:w="830" w:type="pct"/>
            <w:vAlign w:val="center"/>
          </w:tcPr>
          <w:p w:rsidR="004B483D" w:rsidRPr="00811735" w:rsidRDefault="00811735" w:rsidP="008D4727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811735">
              <w:rPr>
                <w:rFonts w:ascii="Times New Roman" w:hAnsi="Times New Roman" w:cs="Times New Roman"/>
                <w:sz w:val="28"/>
                <w:szCs w:val="28"/>
              </w:rPr>
              <w:t>2,19</w:t>
            </w:r>
            <w:r w:rsidR="00F47D3D" w:rsidRPr="00811735">
              <w:rPr>
                <w:rFonts w:ascii="Times New Roman" w:hAnsi="Times New Roman" w:cs="Times New Roman"/>
                <w:sz w:val="28"/>
                <w:szCs w:val="28"/>
              </w:rPr>
              <w:t xml:space="preserve"> ЕМФ</w:t>
            </w:r>
          </w:p>
        </w:tc>
      </w:tr>
      <w:tr w:rsidR="004B483D" w:rsidRPr="0019369A" w:rsidTr="00CB3389">
        <w:trPr>
          <w:trHeight w:val="812"/>
        </w:trPr>
        <w:tc>
          <w:tcPr>
            <w:tcW w:w="5000" w:type="pct"/>
            <w:gridSpan w:val="5"/>
            <w:vAlign w:val="center"/>
          </w:tcPr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>3. Бактериологические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показатели</w:t>
            </w:r>
          </w:p>
          <w:p w:rsidR="004B483D" w:rsidRPr="0019369A" w:rsidRDefault="004B483D" w:rsidP="00CB3389">
            <w:pPr>
              <w:ind w:left="0" w:right="-1"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sz w:val="20"/>
                <w:szCs w:val="20"/>
              </w:rPr>
              <w:t>Бактериологические показатели нормируют содержание в воде бактерий и патогенных микроорганизмов.</w:t>
            </w:r>
          </w:p>
        </w:tc>
      </w:tr>
      <w:tr w:rsidR="004B483D" w:rsidRPr="0019369A" w:rsidTr="00CB3389"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Общее микробное число (ОМЧ)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Представляет собой количественный показатель, который отражает общее количество микроорганизмов в 1 мл изучаемого образца воды. Позволяет оценить общую микробную обсемененность водного объекта.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не более 50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4B483D" w:rsidRPr="0019369A" w:rsidTr="00CB3389">
        <w:trPr>
          <w:trHeight w:val="383"/>
        </w:trPr>
        <w:tc>
          <w:tcPr>
            <w:tcW w:w="1563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Общие (обобщенные) колиформные бактерии</w:t>
            </w:r>
          </w:p>
          <w:p w:rsidR="004B483D" w:rsidRPr="0019369A" w:rsidRDefault="004B483D" w:rsidP="00CB3389">
            <w:pPr>
              <w:ind w:left="0" w:right="-1" w:firstLine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936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Могут быть возбудителями инфекционных заболеваний, которые вызываются кишечными палочками и приводят к поражению желудочно-кишечного тракта.</w:t>
            </w:r>
          </w:p>
        </w:tc>
        <w:tc>
          <w:tcPr>
            <w:tcW w:w="897" w:type="pct"/>
            <w:vAlign w:val="center"/>
          </w:tcPr>
          <w:p w:rsidR="004B483D" w:rsidRPr="0019369A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</w:rPr>
              <w:t>КОЕ/100 см</w:t>
            </w:r>
            <w:r w:rsidRPr="0019369A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3</w:t>
            </w:r>
            <w:r w:rsidRPr="0019369A">
              <w:rPr>
                <w:rFonts w:ascii="Times New Roman" w:hAnsi="Times New Roman" w:cs="Times New Roman"/>
                <w:sz w:val="28"/>
                <w:szCs w:val="28"/>
              </w:rPr>
              <w:t xml:space="preserve"> (отсутствие) </w:t>
            </w:r>
          </w:p>
        </w:tc>
        <w:tc>
          <w:tcPr>
            <w:tcW w:w="879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  <w:tc>
          <w:tcPr>
            <w:tcW w:w="830" w:type="pct"/>
            <w:vAlign w:val="center"/>
          </w:tcPr>
          <w:p w:rsidR="004B483D" w:rsidRPr="0095163C" w:rsidRDefault="004B483D" w:rsidP="00CB3389">
            <w:pPr>
              <w:ind w:left="0" w:right="-1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63C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</w:tbl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483D" w:rsidRDefault="004B483D" w:rsidP="004B483D">
      <w:pPr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B483D" w:rsidRDefault="004B483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рибрежный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="006731EF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47613" w:rsidRDefault="001E73DF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3B34B4" w:rsidRDefault="003B34B4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A36E66" w:rsidRDefault="006731EF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84198" cy="1746250"/>
            <wp:effectExtent l="19050" t="19050" r="11602" b="25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83" t="18000" r="21881" b="5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98" cy="1746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29984" cy="1587500"/>
            <wp:effectExtent l="19050" t="19050" r="27716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8548" t="64727" r="19223" b="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56" cy="15877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D1A08" w:rsidRDefault="006D1A08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731EF" w:rsidRDefault="00751FEA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08384" cy="1631950"/>
            <wp:effectExtent l="19050" t="19050" r="11216" b="254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458" t="18909" r="23006" b="5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84" cy="1631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9" w:rsidRDefault="00751FEA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43589" cy="1701800"/>
            <wp:effectExtent l="19050" t="19050" r="14111" b="127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685" t="63636" r="21063" b="6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589" cy="1701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A3FA3" w:rsidRDefault="001E73DF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275DD9" w:rsidRDefault="006D1A08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5245" cy="2241550"/>
            <wp:effectExtent l="19050" t="19050" r="1815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76" t="41636" r="22699" b="1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45" cy="22415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A08" w:rsidRDefault="006D1A08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6D1A08" w:rsidRDefault="006D1A08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6D1A08" w:rsidRDefault="006D1A08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6D1A08" w:rsidRDefault="006D1A08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539" cy="2330450"/>
            <wp:effectExtent l="19050" t="19050" r="15111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867" t="36909" r="23211" b="2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39" cy="233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9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275DD9" w:rsidRDefault="00275DD9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D5845" w:rsidRDefault="009D5845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5E4904" w:rsidRDefault="005E4904" w:rsidP="001448CD">
      <w:pPr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.Б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ереза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 </w:t>
      </w:r>
      <w:r w:rsidR="006731E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квартал </w:t>
      </w:r>
      <w:r>
        <w:rPr>
          <w:rFonts w:ascii="Times New Roman" w:hAnsi="Times New Roman" w:cs="Times New Roman"/>
          <w:b/>
          <w:i/>
          <w:sz w:val="28"/>
          <w:szCs w:val="28"/>
        </w:rPr>
        <w:t>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3B34B4" w:rsidRDefault="003B34B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61C11" w:rsidRDefault="006D1A08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34168" cy="1822450"/>
            <wp:effectExtent l="19050" t="19050" r="18782" b="2540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072" t="17454" r="22699" b="52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68" cy="1822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11" w:rsidRDefault="006D1A08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18660" cy="1667079"/>
            <wp:effectExtent l="19050" t="19050" r="15240" b="28371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139" t="63818" r="19734" b="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09" cy="16669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A5" w:rsidRDefault="00D429A5" w:rsidP="00361C11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361C11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361C11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D429A5" w:rsidP="00361C11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34171" cy="1714500"/>
            <wp:effectExtent l="19050" t="19050" r="28279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072" t="11818" r="23313" b="58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71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17626" cy="1591800"/>
            <wp:effectExtent l="19050" t="19050" r="25774" b="274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730" t="58364" r="19836" b="1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26" cy="1591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52CB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D429A5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61766" cy="2120900"/>
            <wp:effectExtent l="19050" t="19050" r="10184" b="1270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845" t="40909" r="23619" b="2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66" cy="2120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A5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29A5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29A5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157249" cy="2209800"/>
            <wp:effectExtent l="19050" t="19050" r="14701" b="1905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583" t="32364" r="22290" b="27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49" cy="2209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9A5" w:rsidRDefault="00D429A5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821A92" w:rsidRDefault="00821A92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821A92" w:rsidRDefault="00821A92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B4112A" w:rsidRDefault="00B4112A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Default="00D43224" w:rsidP="00232730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1452CB" w:rsidRDefault="001452CB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F47D3D" w:rsidRDefault="00F47D3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9005C4" w:rsidRDefault="009005C4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448CD" w:rsidRDefault="001448CD" w:rsidP="001448CD">
      <w:pPr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48CD" w:rsidRPr="00D83AB7" w:rsidRDefault="001448CD" w:rsidP="001448C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83AB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Протоколы лабораторных испытаний п</w:t>
      </w:r>
      <w:proofErr w:type="gramStart"/>
      <w:r w:rsidRPr="00D83AB7">
        <w:rPr>
          <w:rFonts w:ascii="Times New Roman" w:hAnsi="Times New Roman" w:cs="Times New Roman"/>
          <w:b/>
          <w:i/>
          <w:sz w:val="28"/>
          <w:szCs w:val="28"/>
        </w:rPr>
        <w:t>.Р</w:t>
      </w:r>
      <w:proofErr w:type="gramEnd"/>
      <w:r w:rsidRPr="00D83AB7">
        <w:rPr>
          <w:rFonts w:ascii="Times New Roman" w:hAnsi="Times New Roman" w:cs="Times New Roman"/>
          <w:b/>
          <w:i/>
          <w:sz w:val="28"/>
          <w:szCs w:val="28"/>
        </w:rPr>
        <w:t>убежный</w:t>
      </w:r>
      <w:r w:rsidRPr="001448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731EF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b/>
          <w:i/>
          <w:sz w:val="28"/>
          <w:szCs w:val="28"/>
        </w:rPr>
        <w:t>квартал 202</w:t>
      </w:r>
      <w:r w:rsidR="004F5D9C">
        <w:rPr>
          <w:rFonts w:ascii="Times New Roman" w:hAnsi="Times New Roman" w:cs="Times New Roman"/>
          <w:b/>
          <w:i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г.</w:t>
      </w:r>
    </w:p>
    <w:p w:rsidR="001448CD" w:rsidRDefault="001448CD" w:rsidP="001448CD">
      <w:pPr>
        <w:rPr>
          <w:rFonts w:ascii="Times New Roman" w:hAnsi="Times New Roman" w:cs="Times New Roman"/>
          <w:sz w:val="28"/>
          <w:szCs w:val="28"/>
        </w:rPr>
      </w:pP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 В местах водозабора; перед поступлением в распределительную сеть</w:t>
      </w:r>
    </w:p>
    <w:p w:rsidR="00275687" w:rsidRDefault="00275687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E1858" w:rsidRDefault="00275687" w:rsidP="001E185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59658" cy="2387600"/>
            <wp:effectExtent l="19050" t="19050" r="17092" b="12700"/>
            <wp:docPr id="1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947" t="42727" r="22699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58" cy="2387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58" w:rsidRDefault="001E1858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275687" w:rsidRDefault="00275687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98082" cy="2374900"/>
            <wp:effectExtent l="19050" t="19050" r="16768" b="25400"/>
            <wp:docPr id="2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76" t="25455" r="22699" b="35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082" cy="23749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D9" w:rsidRDefault="00275DD9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E1858" w:rsidRDefault="001E1858" w:rsidP="001E1858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1E73DF" w:rsidRDefault="001E73DF" w:rsidP="001E73DF">
      <w:pPr>
        <w:ind w:left="0" w:right="-1"/>
        <w:rPr>
          <w:rFonts w:ascii="Times New Roman" w:hAnsi="Times New Roman" w:cs="Times New Roman"/>
          <w:sz w:val="28"/>
          <w:szCs w:val="28"/>
        </w:rPr>
      </w:pPr>
    </w:p>
    <w:p w:rsidR="001E73DF" w:rsidRDefault="001E73D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1E73DF" w:rsidRDefault="001E73DF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 В распределительной сети</w:t>
      </w:r>
    </w:p>
    <w:p w:rsidR="001E1858" w:rsidRDefault="001E1858" w:rsidP="001E1858">
      <w:pPr>
        <w:spacing w:after="240"/>
        <w:ind w:left="851"/>
        <w:rPr>
          <w:rFonts w:ascii="Times New Roman" w:hAnsi="Times New Roman" w:cs="Times New Roman"/>
          <w:b/>
          <w:i/>
          <w:sz w:val="28"/>
          <w:szCs w:val="28"/>
        </w:rPr>
      </w:pPr>
    </w:p>
    <w:p w:rsidR="00275DD9" w:rsidRDefault="00275687" w:rsidP="001E1858">
      <w:pPr>
        <w:spacing w:after="240"/>
        <w:ind w:left="851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26869" cy="2482850"/>
            <wp:effectExtent l="19050" t="19050" r="11781" b="12700"/>
            <wp:docPr id="1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4663" t="36000" r="22495" b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69" cy="24828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58" w:rsidRDefault="001E1858" w:rsidP="001E1858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1E1858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3B34B4" w:rsidRDefault="003B34B4" w:rsidP="001E1858">
      <w:pPr>
        <w:spacing w:after="240"/>
        <w:ind w:left="0" w:right="-1"/>
        <w:rPr>
          <w:rFonts w:ascii="Times New Roman" w:hAnsi="Times New Roman" w:cs="Times New Roman"/>
          <w:b/>
          <w:i/>
          <w:sz w:val="28"/>
          <w:szCs w:val="28"/>
        </w:rPr>
      </w:pPr>
    </w:p>
    <w:p w:rsidR="00146944" w:rsidRDefault="00275687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591050" cy="1697165"/>
            <wp:effectExtent l="19050" t="19050" r="19050" b="17335"/>
            <wp:docPr id="2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969" t="47818" r="21881" b="2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6971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44" w:rsidRDefault="00146944" w:rsidP="001E73DF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p w:rsidR="00D43224" w:rsidRPr="00F57BE4" w:rsidRDefault="00D43224" w:rsidP="00F57BE4">
      <w:pPr>
        <w:spacing w:after="240"/>
        <w:rPr>
          <w:rFonts w:ascii="Times New Roman" w:hAnsi="Times New Roman" w:cs="Times New Roman"/>
          <w:b/>
          <w:i/>
          <w:sz w:val="28"/>
          <w:szCs w:val="28"/>
        </w:rPr>
      </w:pPr>
    </w:p>
    <w:sectPr w:rsidR="00D43224" w:rsidRPr="00F57BE4" w:rsidSect="00E31CB9">
      <w:pgSz w:w="11906" w:h="16838" w:code="9"/>
      <w:pgMar w:top="709" w:right="850" w:bottom="539" w:left="1276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0"/>
  <w:displayVerticalDrawingGridEvery w:val="2"/>
  <w:characterSpacingControl w:val="doNotCompress"/>
  <w:compat/>
  <w:rsids>
    <w:rsidRoot w:val="001448CD"/>
    <w:rsid w:val="00003283"/>
    <w:rsid w:val="0004276C"/>
    <w:rsid w:val="000863E6"/>
    <w:rsid w:val="00087156"/>
    <w:rsid w:val="000A1E40"/>
    <w:rsid w:val="000A44F5"/>
    <w:rsid w:val="000E0437"/>
    <w:rsid w:val="00142E61"/>
    <w:rsid w:val="001448CD"/>
    <w:rsid w:val="001452CB"/>
    <w:rsid w:val="00146944"/>
    <w:rsid w:val="00153EF1"/>
    <w:rsid w:val="00156176"/>
    <w:rsid w:val="00183082"/>
    <w:rsid w:val="00184466"/>
    <w:rsid w:val="00194C74"/>
    <w:rsid w:val="001B760E"/>
    <w:rsid w:val="001E1858"/>
    <w:rsid w:val="001E73DF"/>
    <w:rsid w:val="00232730"/>
    <w:rsid w:val="00255A08"/>
    <w:rsid w:val="00275687"/>
    <w:rsid w:val="00275DD9"/>
    <w:rsid w:val="00291F91"/>
    <w:rsid w:val="002F7BF8"/>
    <w:rsid w:val="00323FEE"/>
    <w:rsid w:val="00337719"/>
    <w:rsid w:val="00361C11"/>
    <w:rsid w:val="00397550"/>
    <w:rsid w:val="003B34B4"/>
    <w:rsid w:val="003B67D2"/>
    <w:rsid w:val="003B7A1A"/>
    <w:rsid w:val="003B7C14"/>
    <w:rsid w:val="003E330A"/>
    <w:rsid w:val="00427C59"/>
    <w:rsid w:val="004314D8"/>
    <w:rsid w:val="00484DB0"/>
    <w:rsid w:val="004B483D"/>
    <w:rsid w:val="004C26AD"/>
    <w:rsid w:val="004C75C7"/>
    <w:rsid w:val="004D33A3"/>
    <w:rsid w:val="004E2454"/>
    <w:rsid w:val="004F5D9C"/>
    <w:rsid w:val="004F5DA8"/>
    <w:rsid w:val="005522CC"/>
    <w:rsid w:val="005653E3"/>
    <w:rsid w:val="005D10D9"/>
    <w:rsid w:val="005E4904"/>
    <w:rsid w:val="005E5CA0"/>
    <w:rsid w:val="00617F79"/>
    <w:rsid w:val="006349F4"/>
    <w:rsid w:val="006731EF"/>
    <w:rsid w:val="00686005"/>
    <w:rsid w:val="00686BBC"/>
    <w:rsid w:val="00693A32"/>
    <w:rsid w:val="006D1A08"/>
    <w:rsid w:val="00747613"/>
    <w:rsid w:val="00751FEA"/>
    <w:rsid w:val="007975E4"/>
    <w:rsid w:val="00811735"/>
    <w:rsid w:val="0081418A"/>
    <w:rsid w:val="00821A92"/>
    <w:rsid w:val="00864CC9"/>
    <w:rsid w:val="008B0E10"/>
    <w:rsid w:val="008D4727"/>
    <w:rsid w:val="008F613B"/>
    <w:rsid w:val="009005C4"/>
    <w:rsid w:val="0095163C"/>
    <w:rsid w:val="009530D1"/>
    <w:rsid w:val="00993EB0"/>
    <w:rsid w:val="009A3FA3"/>
    <w:rsid w:val="009B2565"/>
    <w:rsid w:val="009D5845"/>
    <w:rsid w:val="00A1748B"/>
    <w:rsid w:val="00A36E66"/>
    <w:rsid w:val="00A832DF"/>
    <w:rsid w:val="00AA119A"/>
    <w:rsid w:val="00AA4ACE"/>
    <w:rsid w:val="00AA57B2"/>
    <w:rsid w:val="00AD5F8D"/>
    <w:rsid w:val="00AE3D72"/>
    <w:rsid w:val="00B04C73"/>
    <w:rsid w:val="00B10CBA"/>
    <w:rsid w:val="00B4112A"/>
    <w:rsid w:val="00BE6E63"/>
    <w:rsid w:val="00C460CF"/>
    <w:rsid w:val="00CE1BEF"/>
    <w:rsid w:val="00D429A5"/>
    <w:rsid w:val="00D43224"/>
    <w:rsid w:val="00DB5CE8"/>
    <w:rsid w:val="00DB7A51"/>
    <w:rsid w:val="00DC513D"/>
    <w:rsid w:val="00DC5460"/>
    <w:rsid w:val="00DD7714"/>
    <w:rsid w:val="00E010DD"/>
    <w:rsid w:val="00E31CB9"/>
    <w:rsid w:val="00E4096F"/>
    <w:rsid w:val="00E650A1"/>
    <w:rsid w:val="00E7616B"/>
    <w:rsid w:val="00E905DC"/>
    <w:rsid w:val="00ED4601"/>
    <w:rsid w:val="00EF7E7F"/>
    <w:rsid w:val="00F04D6C"/>
    <w:rsid w:val="00F47D3D"/>
    <w:rsid w:val="00F57BE4"/>
    <w:rsid w:val="00F86771"/>
    <w:rsid w:val="00F971D4"/>
    <w:rsid w:val="00FC0958"/>
    <w:rsid w:val="00FC144A"/>
    <w:rsid w:val="00FC5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1" w:right="641" w:firstLine="6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8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8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8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B48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8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Юркина Виктория Алексеевна</dc:creator>
  <cp:keywords/>
  <dc:description/>
  <cp:lastModifiedBy>Юркина Виктория Алексеевна</cp:lastModifiedBy>
  <cp:revision>66</cp:revision>
  <cp:lastPrinted>2025-05-26T11:53:00Z</cp:lastPrinted>
  <dcterms:created xsi:type="dcterms:W3CDTF">2024-05-28T04:26:00Z</dcterms:created>
  <dcterms:modified xsi:type="dcterms:W3CDTF">2026-01-12T11:53:00Z</dcterms:modified>
</cp:coreProperties>
</file>